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E3CA6">
      <w:pPr>
        <w:widowControl/>
        <w:spacing w:before="100" w:beforeAutospacing="1" w:after="240" w:line="460" w:lineRule="exact"/>
        <w:jc w:val="center"/>
        <w:rPr>
          <w:rFonts w:hint="eastAsia" w:ascii="微软雅黑" w:hAnsi="微软雅黑" w:eastAsia="微软雅黑" w:cs="微软雅黑"/>
          <w:b/>
          <w:color w:val="FF0000"/>
          <w:kern w:val="0"/>
          <w:sz w:val="32"/>
          <w:szCs w:val="36"/>
        </w:rPr>
      </w:pPr>
      <w:bookmarkStart w:id="0" w:name="_Hlk103527377"/>
      <w:bookmarkEnd w:id="0"/>
      <w:r>
        <w:rPr>
          <w:rFonts w:hint="eastAsia" w:ascii="微软雅黑" w:hAnsi="微软雅黑" w:eastAsia="微软雅黑" w:cs="微软雅黑"/>
          <w:b/>
          <w:color w:val="FF0000"/>
          <w:kern w:val="0"/>
          <w:sz w:val="32"/>
          <w:szCs w:val="36"/>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467360</wp:posOffset>
                </wp:positionV>
                <wp:extent cx="5268595"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26859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36.8pt;height:0pt;width:414.85pt;z-index:251660288;mso-width-relative:page;mso-height-relative:page;" filled="f" stroked="t" coordsize="21600,21600" o:gfxdata="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gnxu/VAAAA&#10;BgEAAA8AAAAAAAAAAQAgAAAAIgAAAGRycy9kb3ducmV2LnhtbFBLAQIUABQAAAAIAIdO4kCmqyIL&#10;5wEAALIDAAAOAAAAAAAAAAEAIAAAACQBAABkcnMvZTJvRG9jLnhtbFBLBQYAAAAABgAGAFkBAAB9&#10;BQAAAAA=&#10;">
                <v:fill on="f" focussize="0,0"/>
                <v:stroke weight="1pt" color="#FF0000 [3204]" miterlimit="8" joinstyle="miter"/>
                <v:imagedata o:title=""/>
                <o:lock v:ext="edit" aspectratio="f"/>
              </v:line>
            </w:pict>
          </mc:Fallback>
        </mc:AlternateContent>
      </w:r>
      <w:r>
        <w:rPr>
          <w:rFonts w:hint="eastAsia" w:ascii="微软雅黑" w:hAnsi="微软雅黑" w:eastAsia="微软雅黑" w:cs="微软雅黑"/>
          <w:b/>
          <w:color w:val="FF0000"/>
          <w:kern w:val="0"/>
          <w:sz w:val="32"/>
          <w:szCs w:val="36"/>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399415</wp:posOffset>
                </wp:positionV>
                <wp:extent cx="5272405" cy="0"/>
                <wp:effectExtent l="0" t="19050" r="635" b="2667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272405" cy="0"/>
                        </a:xfrm>
                        <a:prstGeom prst="line">
                          <a:avLst/>
                        </a:prstGeom>
                        <a:noFill/>
                        <a:ln w="38100" cmpd="sng">
                          <a:solidFill>
                            <a:srgbClr val="FF0000"/>
                          </a:solidFill>
                          <a:round/>
                        </a:ln>
                        <a:effectLst/>
                      </wps:spPr>
                      <wps:bodyPr/>
                    </wps:wsp>
                  </a:graphicData>
                </a:graphic>
              </wp:anchor>
            </w:drawing>
          </mc:Choice>
          <mc:Fallback>
            <w:pict>
              <v:line id="_x0000_s1026" o:spid="_x0000_s1026" o:spt="20" style="position:absolute;left:0pt;margin-left:0pt;margin-top:31.45pt;height:0pt;width:415.15pt;mso-position-horizontal-relative:margin;z-index:251659264;mso-width-relative:page;mso-height-relative:page;" filled="f" stroked="t" coordsize="21600,21600" o:allowincell="f" o:gfxdata="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z5fpDYAAAABgEAAA8AAAAAAAAAAQAgAAAAIgAAAGRycy9kb3ducmV2LnhtbFBLAQIU&#10;ABQAAAAIAIdO4kBz+GFz8wEAAMQDAAAOAAAAAAAAAAEAIAAAACcBAABkcnMvZTJvRG9jLnhtbFBL&#10;BQYAAAAABgAGAFkBAACMBQAAAAA=&#10;">
                <v:fill on="f" focussize="0,0"/>
                <v:stroke weight="3pt" color="#FF0000" joinstyle="round"/>
                <v:imagedata o:title=""/>
                <o:lock v:ext="edit" aspectratio="f"/>
              </v:line>
            </w:pict>
          </mc:Fallback>
        </mc:AlternateContent>
      </w:r>
      <w:r>
        <w:rPr>
          <w:rFonts w:hint="eastAsia" w:ascii="微软雅黑" w:hAnsi="微软雅黑" w:eastAsia="微软雅黑" w:cs="微软雅黑"/>
          <w:b/>
          <w:color w:val="FF0000"/>
          <w:kern w:val="0"/>
          <w:sz w:val="32"/>
          <w:szCs w:val="36"/>
        </w:rPr>
        <w:t>“中国教育电视台·外研社杯”</w:t>
      </w:r>
      <w:r>
        <w:rPr>
          <w:rFonts w:hint="eastAsia" w:ascii="微软雅黑" w:hAnsi="微软雅黑" w:eastAsia="微软雅黑" w:cs="微软雅黑"/>
          <w:sz w:val="18"/>
          <w:szCs w:val="20"/>
        </w:rPr>
        <w:t xml:space="preserve"> </w:t>
      </w:r>
      <w:r>
        <w:rPr>
          <w:rFonts w:hint="eastAsia" w:ascii="微软雅黑" w:hAnsi="微软雅黑" w:eastAsia="微软雅黑" w:cs="微软雅黑"/>
          <w:b/>
          <w:color w:val="FF0000"/>
          <w:kern w:val="0"/>
          <w:sz w:val="32"/>
          <w:szCs w:val="36"/>
        </w:rPr>
        <w:t>职场英语挑战赛组委会</w:t>
      </w:r>
    </w:p>
    <w:p w14:paraId="4164B6B4">
      <w:pPr>
        <w:keepNext w:val="0"/>
        <w:keepLines w:val="0"/>
        <w:pageBreakBefore w:val="0"/>
        <w:widowControl w:val="0"/>
        <w:kinsoku/>
        <w:wordWrap/>
        <w:overflowPunct/>
        <w:topLinePunct w:val="0"/>
        <w:autoSpaceDE/>
        <w:autoSpaceDN/>
        <w:bidi w:val="0"/>
        <w:adjustRightInd/>
        <w:snapToGrid/>
        <w:spacing w:before="625" w:beforeLines="200" w:after="313" w:afterLines="100" w:line="300" w:lineRule="exact"/>
        <w:jc w:val="center"/>
        <w:textAlignment w:val="auto"/>
        <w:rPr>
          <w:rFonts w:hint="eastAsia" w:ascii="微软雅黑" w:hAnsi="微软雅黑" w:eastAsia="微软雅黑" w:cs="微软雅黑"/>
          <w:b/>
          <w:bCs/>
          <w:spacing w:val="22"/>
          <w:kern w:val="10"/>
          <w:sz w:val="32"/>
          <w:szCs w:val="36"/>
        </w:rPr>
      </w:pPr>
      <w:r>
        <w:rPr>
          <w:rFonts w:hint="eastAsia" w:ascii="微软雅黑" w:hAnsi="微软雅黑" w:eastAsia="微软雅黑" w:cs="微软雅黑"/>
          <w:b/>
          <w:bCs/>
          <w:spacing w:val="22"/>
          <w:kern w:val="10"/>
          <w:sz w:val="32"/>
          <w:szCs w:val="36"/>
        </w:rPr>
        <w:t>关于举办</w:t>
      </w:r>
      <w:r>
        <w:rPr>
          <w:rFonts w:hint="eastAsia" w:ascii="微软雅黑" w:hAnsi="微软雅黑" w:eastAsia="微软雅黑" w:cs="微软雅黑"/>
          <w:b/>
          <w:bCs/>
          <w:spacing w:val="22"/>
          <w:kern w:val="10"/>
          <w:sz w:val="32"/>
          <w:szCs w:val="36"/>
          <w:lang w:eastAsia="zh-CN"/>
        </w:rPr>
        <w:t>2026</w:t>
      </w:r>
      <w:r>
        <w:rPr>
          <w:rFonts w:hint="eastAsia" w:ascii="微软雅黑" w:hAnsi="微软雅黑" w:eastAsia="微软雅黑" w:cs="微软雅黑"/>
          <w:b/>
          <w:bCs/>
          <w:spacing w:val="22"/>
          <w:kern w:val="10"/>
          <w:sz w:val="32"/>
          <w:szCs w:val="36"/>
        </w:rPr>
        <w:t>“中国教育电视台·外研社杯”</w:t>
      </w:r>
    </w:p>
    <w:p w14:paraId="126A97B3">
      <w:pPr>
        <w:keepNext w:val="0"/>
        <w:keepLines w:val="0"/>
        <w:pageBreakBefore w:val="0"/>
        <w:widowControl w:val="0"/>
        <w:kinsoku/>
        <w:wordWrap/>
        <w:overflowPunct/>
        <w:topLinePunct w:val="0"/>
        <w:autoSpaceDE/>
        <w:autoSpaceDN/>
        <w:bidi w:val="0"/>
        <w:adjustRightInd/>
        <w:snapToGrid/>
        <w:spacing w:before="625" w:beforeLines="200" w:after="313" w:afterLines="100" w:line="30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b/>
          <w:bCs/>
          <w:spacing w:val="22"/>
          <w:kern w:val="10"/>
          <w:sz w:val="32"/>
          <w:szCs w:val="36"/>
        </w:rPr>
        <w:t>职场英语挑战赛的通知</w:t>
      </w:r>
    </w:p>
    <w:p w14:paraId="7F81D915">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2026年为“十五五”规划开局之年，亦是教育强国建设纵深推进的关键之年。当前职业教育步入产教深度融合、科教融汇贯通的战略发展阶段，伴随全球经济格局调整与数字技术快速迭代，国际经贸、跨境服务领域复合型技术技能人才缺口持续扩大。依托高水平专业赛事对接产业需求、夯实职教人才培养体系，是新时代职业教育改革发展的重要举措。</w:t>
      </w:r>
    </w:p>
    <w:p w14:paraId="15F3ACD8">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微软雅黑" w:hAnsi="微软雅黑" w:eastAsia="微软雅黑" w:cs="微软雅黑"/>
          <w:sz w:val="24"/>
          <w:szCs w:val="24"/>
          <w:lang w:val="en-US"/>
        </w:rPr>
      </w:pPr>
      <w:r>
        <w:rPr>
          <w:rFonts w:hint="eastAsia" w:ascii="微软雅黑" w:hAnsi="微软雅黑" w:eastAsia="微软雅黑" w:cs="微软雅黑"/>
          <w:sz w:val="24"/>
          <w:szCs w:val="24"/>
          <w:lang w:val="en-US" w:eastAsia="zh-CN"/>
        </w:rPr>
        <w:t>2026“中国教育电视台·外研社杯”职场英语挑战赛是对接国家职业教育改革发展战略的全国性公益赛事，由北京外国语大学主办，中国教育电视台、外语教学与研究出版社联合承办。赛事严格对标职业教育“岗课赛证”融通建设要求，坚守权威性、专业性、开放性办赛原则。赛事聚焦职业教育高质量发展和产业国际化发展需求，联动政府、院校、企业、科研四方优质资源，建立标准化、规范化赛事运行体系。赛事赛项设计贴合行业标准与岗位实操需求，配套专业化评审机制，以规范赛事组织落实“以赛促学、以赛促教、以赛促融”的职教建设要求，搭建校企协同、产教对接的专业化赛事平台。现将赛事相关安排通知如下：</w:t>
      </w:r>
    </w:p>
    <w:p w14:paraId="62C8B03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一、组织单位</w:t>
      </w:r>
    </w:p>
    <w:p w14:paraId="64B437C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主办单位：</w:t>
      </w:r>
    </w:p>
    <w:p w14:paraId="39B4684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北京外国语大学</w:t>
      </w:r>
    </w:p>
    <w:p w14:paraId="3B4ADAD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承办单位：</w:t>
      </w:r>
    </w:p>
    <w:p w14:paraId="5A481C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中国教育电视台</w:t>
      </w:r>
    </w:p>
    <w:p w14:paraId="504700A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外语教学与研究出版社</w:t>
      </w:r>
    </w:p>
    <w:p w14:paraId="2F4301B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合办单位：</w:t>
      </w:r>
    </w:p>
    <w:p w14:paraId="02FC249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北京外国语大学中国职业外语教育发展研究中心</w:t>
      </w:r>
    </w:p>
    <w:p w14:paraId="656466E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北京外国语大学教育学院</w:t>
      </w:r>
    </w:p>
    <w:p w14:paraId="4D1A7EA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北京外国语大学</w:t>
      </w:r>
      <w:r>
        <w:rPr>
          <w:rFonts w:hint="eastAsia" w:ascii="微软雅黑" w:hAnsi="微软雅黑" w:eastAsia="微软雅黑" w:cs="微软雅黑"/>
          <w:sz w:val="24"/>
          <w:szCs w:val="24"/>
          <w:lang w:val="en-US" w:eastAsia="zh-CN"/>
        </w:rPr>
        <w:t>教育培训</w:t>
      </w:r>
      <w:r>
        <w:rPr>
          <w:rFonts w:hint="eastAsia" w:ascii="微软雅黑" w:hAnsi="微软雅黑" w:eastAsia="微软雅黑" w:cs="微软雅黑"/>
          <w:sz w:val="24"/>
          <w:szCs w:val="24"/>
        </w:rPr>
        <w:t>中心</w:t>
      </w:r>
    </w:p>
    <w:p w14:paraId="7ABC6AA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北京外研在线数字科技有限公司</w:t>
      </w:r>
    </w:p>
    <w:p w14:paraId="774049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二、参赛资格</w:t>
      </w:r>
    </w:p>
    <w:p w14:paraId="2BCF329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高等职业学校（含本科层次职业学校）全日制在籍学生。</w:t>
      </w:r>
    </w:p>
    <w:p w14:paraId="0B3B5C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三、比赛时间</w:t>
      </w:r>
    </w:p>
    <w:p w14:paraId="2448F6E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挑战赛包括演讲大赛</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写作大赛</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短视频大赛</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具体时间安排如下</w:t>
      </w:r>
      <w:r>
        <w:rPr>
          <w:rFonts w:hint="eastAsia" w:ascii="微软雅黑" w:hAnsi="微软雅黑" w:eastAsia="微软雅黑" w:cs="微软雅黑"/>
          <w:sz w:val="24"/>
          <w:szCs w:val="24"/>
        </w:rPr>
        <w:t>。</w:t>
      </w:r>
    </w:p>
    <w:p w14:paraId="7C20E9D2">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演讲大赛：</w:t>
      </w:r>
    </w:p>
    <w:p w14:paraId="5E461269">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演讲大赛同时设置地面赛场和网络赛场。</w:t>
      </w:r>
    </w:p>
    <w:p w14:paraId="46129DE7">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月至202</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8</w:t>
      </w:r>
      <w:r>
        <w:rPr>
          <w:rFonts w:hint="eastAsia" w:ascii="微软雅黑" w:hAnsi="微软雅黑" w:eastAsia="微软雅黑" w:cs="微软雅黑"/>
          <w:sz w:val="24"/>
          <w:szCs w:val="24"/>
        </w:rPr>
        <w:t>月：校赛实施/网络赛场报名</w:t>
      </w:r>
    </w:p>
    <w:p w14:paraId="471C4260">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9</w:t>
      </w:r>
      <w:r>
        <w:rPr>
          <w:rFonts w:hint="eastAsia" w:ascii="微软雅黑" w:hAnsi="微软雅黑" w:eastAsia="微软雅黑" w:cs="微软雅黑"/>
          <w:sz w:val="24"/>
          <w:szCs w:val="24"/>
        </w:rPr>
        <w:t>月至202</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年11月：省赛实施/网络赛场选拔</w:t>
      </w:r>
    </w:p>
    <w:p w14:paraId="4A036E18">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年12月：全国决赛实施</w:t>
      </w:r>
    </w:p>
    <w:p w14:paraId="434F9D83">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写作大赛：</w:t>
      </w:r>
    </w:p>
    <w:p w14:paraId="231484CE">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2026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月至</w:t>
      </w:r>
      <w:r>
        <w:rPr>
          <w:rFonts w:hint="eastAsia" w:ascii="微软雅黑" w:hAnsi="微软雅黑" w:eastAsia="微软雅黑" w:cs="微软雅黑"/>
          <w:sz w:val="24"/>
          <w:szCs w:val="24"/>
          <w:lang w:eastAsia="zh-CN"/>
        </w:rPr>
        <w:t>2026</w:t>
      </w:r>
      <w:r>
        <w:rPr>
          <w:rFonts w:hint="eastAsia" w:ascii="微软雅黑" w:hAnsi="微软雅黑" w:eastAsia="微软雅黑" w:cs="微软雅黑"/>
          <w:sz w:val="24"/>
          <w:szCs w:val="24"/>
        </w:rPr>
        <w:t>年9月：校赛实施</w:t>
      </w:r>
    </w:p>
    <w:p w14:paraId="61F0D6D7">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2026</w:t>
      </w:r>
      <w:r>
        <w:rPr>
          <w:rFonts w:hint="eastAsia" w:ascii="微软雅黑" w:hAnsi="微软雅黑" w:eastAsia="微软雅黑" w:cs="微软雅黑"/>
          <w:sz w:val="24"/>
          <w:szCs w:val="24"/>
        </w:rPr>
        <w:t>年10月至</w:t>
      </w:r>
      <w:r>
        <w:rPr>
          <w:rFonts w:hint="eastAsia" w:ascii="微软雅黑" w:hAnsi="微软雅黑" w:eastAsia="微软雅黑" w:cs="微软雅黑"/>
          <w:sz w:val="24"/>
          <w:szCs w:val="24"/>
          <w:lang w:eastAsia="zh-CN"/>
        </w:rPr>
        <w:t>2026</w:t>
      </w:r>
      <w:r>
        <w:rPr>
          <w:rFonts w:hint="eastAsia" w:ascii="微软雅黑" w:hAnsi="微软雅黑" w:eastAsia="微软雅黑" w:cs="微软雅黑"/>
          <w:sz w:val="24"/>
          <w:szCs w:val="24"/>
        </w:rPr>
        <w:t>年11月：省赛实施</w:t>
      </w:r>
    </w:p>
    <w:p w14:paraId="2F1B8B82">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2026</w:t>
      </w:r>
      <w:r>
        <w:rPr>
          <w:rFonts w:hint="eastAsia" w:ascii="微软雅黑" w:hAnsi="微软雅黑" w:eastAsia="微软雅黑" w:cs="微软雅黑"/>
          <w:sz w:val="24"/>
          <w:szCs w:val="24"/>
        </w:rPr>
        <w:t>年12月：全国决赛实施</w:t>
      </w:r>
    </w:p>
    <w:p w14:paraId="371F0AFC">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sz w:val="24"/>
          <w:szCs w:val="24"/>
          <w:lang w:val="en-US" w:eastAsia="zh-CN"/>
        </w:rPr>
        <w:t>短视频大赛：</w:t>
      </w:r>
    </w:p>
    <w:p w14:paraId="53275831">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2026年8月至2026年9月：大赛报名</w:t>
      </w:r>
    </w:p>
    <w:p w14:paraId="66D8B685">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2026年10月至2026年11月：海选/复赛/决赛实施</w:t>
      </w:r>
    </w:p>
    <w:p w14:paraId="2BD6F12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四、联系方式</w:t>
      </w:r>
    </w:p>
    <w:p w14:paraId="367A428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“中国教育电视台·外研社杯”职场英语挑战赛进程及最新动态将在官方网站（cetv.fltrp.com）及“外研职教”微信公众号陆续发布，敬请关注。</w:t>
      </w:r>
    </w:p>
    <w:p w14:paraId="37F8C16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rPr>
        <w:drawing>
          <wp:anchor distT="0" distB="0" distL="0" distR="0" simplePos="0" relativeHeight="251661312" behindDoc="0" locked="0" layoutInCell="1" allowOverlap="1">
            <wp:simplePos x="0" y="0"/>
            <wp:positionH relativeFrom="column">
              <wp:posOffset>2096135</wp:posOffset>
            </wp:positionH>
            <wp:positionV relativeFrom="paragraph">
              <wp:posOffset>212090</wp:posOffset>
            </wp:positionV>
            <wp:extent cx="1170940" cy="1199515"/>
            <wp:effectExtent l="0" t="0" r="2540" b="444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70940" cy="1199515"/>
                    </a:xfrm>
                    <a:prstGeom prst="rect">
                      <a:avLst/>
                    </a:prstGeom>
                    <a:noFill/>
                    <a:ln>
                      <a:noFill/>
                    </a:ln>
                  </pic:spPr>
                </pic:pic>
              </a:graphicData>
            </a:graphic>
          </wp:anchor>
        </w:drawing>
      </w:r>
      <w:r>
        <w:rPr>
          <w:rFonts w:hint="eastAsia" w:ascii="微软雅黑" w:hAnsi="微软雅黑" w:eastAsia="微软雅黑" w:cs="微软雅黑"/>
          <w:sz w:val="24"/>
          <w:szCs w:val="24"/>
        </w:rPr>
        <w:t>“外研职教”微信公众号</w:t>
      </w:r>
    </w:p>
    <w:p w14:paraId="05E4F44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p>
    <w:p w14:paraId="495D20B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组委会秘书处</w:t>
      </w:r>
    </w:p>
    <w:p w14:paraId="4537324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联系人：杨老师 010-88819682；薛老师 010-88819675</w:t>
      </w:r>
    </w:p>
    <w:p w14:paraId="4ADCCB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电子邮箱：cetv-fltrp@fltrp.com</w:t>
      </w:r>
    </w:p>
    <w:p w14:paraId="09C875F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bookmarkStart w:id="1" w:name="_GoBack"/>
      <w:bookmarkEnd w:id="1"/>
    </w:p>
    <w:p w14:paraId="63AD429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微软雅黑" w:hAnsi="微软雅黑" w:eastAsia="微软雅黑" w:cs="微软雅黑"/>
          <w:sz w:val="24"/>
          <w:szCs w:val="24"/>
        </w:rPr>
      </w:pPr>
    </w:p>
    <w:p w14:paraId="3F6492D0">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“中国教育电视台·外研社杯”职场英语挑战赛组委会</w:t>
      </w:r>
    </w:p>
    <w:p w14:paraId="136A324E">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eastAsia="zh-CN"/>
        </w:rPr>
        <w:t>2026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5</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0YTk2ZjZjNTVlNGE5ZGZlNjhkNzIyNWY2NzdlYzIifQ=="/>
  </w:docVars>
  <w:rsids>
    <w:rsidRoot w:val="5C4A60F2"/>
    <w:rsid w:val="1B100279"/>
    <w:rsid w:val="1B4432C9"/>
    <w:rsid w:val="1DF51DED"/>
    <w:rsid w:val="24D97978"/>
    <w:rsid w:val="302F77DC"/>
    <w:rsid w:val="305E2F40"/>
    <w:rsid w:val="3A490556"/>
    <w:rsid w:val="3F56681D"/>
    <w:rsid w:val="46C169D8"/>
    <w:rsid w:val="50192EA3"/>
    <w:rsid w:val="54E63A63"/>
    <w:rsid w:val="56A355D3"/>
    <w:rsid w:val="57687170"/>
    <w:rsid w:val="57A328F2"/>
    <w:rsid w:val="5A40268A"/>
    <w:rsid w:val="5C4A60F2"/>
    <w:rsid w:val="5E590CDA"/>
    <w:rsid w:val="62EC0076"/>
    <w:rsid w:val="696317E0"/>
    <w:rsid w:val="6B4B1EFA"/>
    <w:rsid w:val="77C7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946</Words>
  <Characters>1062</Characters>
  <Lines>0</Lines>
  <Paragraphs>0</Paragraphs>
  <TotalTime>11</TotalTime>
  <ScaleCrop>false</ScaleCrop>
  <LinksUpToDate>false</LinksUpToDate>
  <CharactersWithSpaces>1065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2024-04-24T08:52:00Z</dcterms:created>
  <dc:creator>YANG</dc:creator>
  <cp:lastModifiedBy>YANG</cp:lastModifiedBy>
  <dcterms:modified xsi:type="dcterms:W3CDTF">2026-05-22T08:26:45Z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348B9FE186414A64940A4D6CFF6391CF_13</vt:lpwstr>
  </property>
  <property fmtid="{D5CDD505-2E9C-101B-9397-08002B2CF9AE}" pid="4" name="KSOTemplateDocerSaveRecord">
    <vt:lpwstr>eyJoZGlkIjoiYTc0YTk2ZjZjNTVlNGE5ZGZlNjhkNzIyNWY2NzdlYzIiLCJ1c2VySWQiOiIyNDM3MTUzMjcifQ==</vt:lpwstr>
  </property>
</Properties>
</file>